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C" w:rsidRDefault="003302F6">
      <w:pPr>
        <w:jc w:val="center"/>
        <w:rPr>
          <w:sz w:val="24"/>
        </w:rPr>
        <w:sectPr w:rsidR="00D4149C">
          <w:type w:val="continuous"/>
          <w:pgSz w:w="11910" w:h="16840"/>
          <w:pgMar w:top="1040" w:right="580" w:bottom="280" w:left="148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254750" cy="8839535"/>
            <wp:effectExtent l="0" t="0" r="0" b="0"/>
            <wp:docPr id="1" name="Рисунок 1" descr="C:\Users\admin\Desktop\сканы титул\логоп 5-6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ул\логоп 5-6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8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9C" w:rsidRDefault="001C0E31">
      <w:pPr>
        <w:spacing w:before="73"/>
        <w:ind w:left="251" w:right="298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4149C" w:rsidRDefault="00D4149C">
      <w:pPr>
        <w:pStyle w:val="a3"/>
        <w:spacing w:before="1"/>
        <w:rPr>
          <w:b/>
          <w:sz w:val="29"/>
        </w:rPr>
      </w:pPr>
    </w:p>
    <w:p w:rsidR="00D4149C" w:rsidRDefault="001C0E31">
      <w:pPr>
        <w:pStyle w:val="a3"/>
        <w:tabs>
          <w:tab w:val="left" w:pos="1987"/>
          <w:tab w:val="left" w:pos="3767"/>
          <w:tab w:val="left" w:pos="4116"/>
          <w:tab w:val="left" w:pos="4798"/>
          <w:tab w:val="left" w:pos="6628"/>
          <w:tab w:val="left" w:pos="8461"/>
          <w:tab w:val="left" w:pos="8781"/>
        </w:tabs>
        <w:spacing w:line="360" w:lineRule="auto"/>
        <w:ind w:left="222" w:right="265"/>
        <w:jc w:val="both"/>
      </w:pPr>
      <w:r>
        <w:t>Современная эпоха предъявляет</w:t>
      </w:r>
      <w:r>
        <w:rPr>
          <w:spacing w:val="1"/>
        </w:rPr>
        <w:t xml:space="preserve"> </w:t>
      </w:r>
      <w:r>
        <w:t>высокие требования 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Он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 гармонично развит во всех сферах жизни. По данным мировой статистики, число</w:t>
      </w:r>
      <w:r>
        <w:rPr>
          <w:spacing w:val="1"/>
        </w:rPr>
        <w:t xml:space="preserve"> </w:t>
      </w:r>
      <w:r>
        <w:t>речевых расстройств неуклонно растёт, поэтому актуальность проблемы своевременной</w:t>
      </w:r>
      <w:r>
        <w:rPr>
          <w:spacing w:val="1"/>
        </w:rPr>
        <w:t xml:space="preserve"> </w:t>
      </w:r>
      <w:r>
        <w:t xml:space="preserve">коррекции        </w:t>
      </w:r>
      <w:r>
        <w:rPr>
          <w:spacing w:val="1"/>
        </w:rPr>
        <w:t xml:space="preserve"> </w:t>
      </w:r>
      <w:r>
        <w:t>речевых          нарушений          принимает          глобальный         характер.</w:t>
      </w:r>
      <w:r>
        <w:rPr>
          <w:spacing w:val="-57"/>
        </w:rPr>
        <w:t xml:space="preserve"> </w:t>
      </w:r>
      <w:r>
        <w:t>В настоящее время наблюдается неблагополучная тенденция к увеличению количества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многочисленную    </w:t>
      </w:r>
      <w:r>
        <w:rPr>
          <w:spacing w:val="1"/>
        </w:rPr>
        <w:t xml:space="preserve"> </w:t>
      </w:r>
      <w:r>
        <w:t xml:space="preserve">группу    </w:t>
      </w:r>
      <w:r>
        <w:rPr>
          <w:spacing w:val="1"/>
        </w:rPr>
        <w:t xml:space="preserve"> </w:t>
      </w:r>
      <w:r>
        <w:t xml:space="preserve">риска     </w:t>
      </w:r>
      <w:r>
        <w:rPr>
          <w:spacing w:val="1"/>
        </w:rPr>
        <w:t xml:space="preserve"> </w:t>
      </w:r>
      <w:r>
        <w:t xml:space="preserve">составляют     </w:t>
      </w:r>
      <w:r>
        <w:rPr>
          <w:spacing w:val="1"/>
        </w:rPr>
        <w:t xml:space="preserve"> </w:t>
      </w:r>
      <w:r>
        <w:t xml:space="preserve">ученики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Логопедическая работа в школе с учащимися с ОВЗ является важным звеном в общей</w:t>
      </w:r>
      <w:r>
        <w:rPr>
          <w:spacing w:val="1"/>
        </w:rPr>
        <w:t xml:space="preserve"> </w:t>
      </w:r>
      <w:r>
        <w:t>системе</w:t>
      </w:r>
      <w:r>
        <w:tab/>
      </w:r>
      <w:r>
        <w:tab/>
      </w:r>
      <w:r>
        <w:tab/>
        <w:t>коррекционной</w:t>
      </w:r>
      <w:r>
        <w:tab/>
      </w:r>
      <w:r>
        <w:tab/>
      </w:r>
      <w:r>
        <w:tab/>
        <w:t>работы.</w:t>
      </w:r>
      <w:r>
        <w:rPr>
          <w:spacing w:val="-58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ребёнка. Недостатки речи у детей имеют сложную структуру и стойкий характер.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полиморфным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словоизменении,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-57"/>
        </w:rPr>
        <w:t xml:space="preserve"> </w:t>
      </w:r>
      <w:r>
        <w:t xml:space="preserve">связной речи. Как правило, у таких детей </w:t>
      </w:r>
      <w:proofErr w:type="spellStart"/>
      <w:r>
        <w:t>дисграфия</w:t>
      </w:r>
      <w:proofErr w:type="spellEnd"/>
      <w:r>
        <w:t xml:space="preserve"> переплетается с </w:t>
      </w:r>
      <w:proofErr w:type="spellStart"/>
      <w:r>
        <w:t>дизорфографией</w:t>
      </w:r>
      <w:proofErr w:type="spellEnd"/>
      <w:r>
        <w:t>.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многочисленные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proofErr w:type="spellStart"/>
      <w:r>
        <w:t>дизорфографией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proofErr w:type="gramEnd"/>
      <w:r>
        <w:rPr>
          <w:spacing w:val="1"/>
        </w:rPr>
        <w:t xml:space="preserve"> </w:t>
      </w:r>
      <w:r>
        <w:t>случайными и требуют квалифицированной коррекционной работы для их преодоления.</w:t>
      </w:r>
      <w:r>
        <w:rPr>
          <w:spacing w:val="1"/>
        </w:rPr>
        <w:t xml:space="preserve"> </w:t>
      </w:r>
      <w:r>
        <w:t>Такую работу должен вести учитель-логопед, а не учитель русского языка, незнакомый с</w:t>
      </w:r>
      <w:r>
        <w:rPr>
          <w:spacing w:val="1"/>
        </w:rPr>
        <w:t xml:space="preserve"> </w:t>
      </w:r>
      <w:r>
        <w:t>речевой патологией. Только знание и понимание механизмов таких нарушений может</w:t>
      </w:r>
      <w:r>
        <w:rPr>
          <w:spacing w:val="1"/>
        </w:rPr>
        <w:t xml:space="preserve"> </w:t>
      </w:r>
      <w:r>
        <w:t>привести        к        положительному        результату        в        коррекционной        работе.</w:t>
      </w:r>
      <w:r>
        <w:rPr>
          <w:spacing w:val="1"/>
        </w:rPr>
        <w:t xml:space="preserve"> </w:t>
      </w:r>
      <w:r>
        <w:t>В связи с вышеизложенным основной практической задачей школьного логопеда является</w:t>
      </w:r>
      <w:r>
        <w:rPr>
          <w:spacing w:val="-57"/>
        </w:rPr>
        <w:t xml:space="preserve"> </w:t>
      </w:r>
      <w:r>
        <w:t>помощь учащимся с ОВЗ</w:t>
      </w:r>
      <w:r>
        <w:rPr>
          <w:spacing w:val="1"/>
        </w:rPr>
        <w:t xml:space="preserve"> </w:t>
      </w:r>
      <w:r>
        <w:t>в овладении программным материалом по русскому языку.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«Сухановская СОШ».</w:t>
      </w:r>
      <w:proofErr w:type="gramEnd"/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гибкостью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регламентированным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прогнозирования с точностью до занятия возможной результативности 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речевого недоразвития, компенсаторных возможностей ребёнка, 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занятий,</w:t>
      </w:r>
      <w:r>
        <w:tab/>
        <w:t>качества</w:t>
      </w:r>
      <w:r>
        <w:tab/>
        <w:t>и</w:t>
      </w:r>
      <w:r>
        <w:tab/>
      </w:r>
      <w:r>
        <w:tab/>
        <w:t>скорости</w:t>
      </w:r>
      <w:r>
        <w:tab/>
        <w:t>усвоения</w:t>
      </w:r>
      <w:r>
        <w:tab/>
        <w:t>материала.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возможны исключения 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тем.</w:t>
      </w:r>
    </w:p>
    <w:p w:rsidR="00D4149C" w:rsidRDefault="00D4149C">
      <w:pPr>
        <w:spacing w:line="360" w:lineRule="auto"/>
        <w:jc w:val="both"/>
        <w:sectPr w:rsidR="00D4149C">
          <w:pgSz w:w="11910" w:h="16840"/>
          <w:pgMar w:top="1040" w:right="580" w:bottom="280" w:left="1480" w:header="720" w:footer="720" w:gutter="0"/>
          <w:cols w:space="720"/>
        </w:sectPr>
      </w:pPr>
    </w:p>
    <w:p w:rsidR="00D4149C" w:rsidRDefault="001C0E31">
      <w:pPr>
        <w:spacing w:before="73"/>
        <w:ind w:left="222"/>
        <w:rPr>
          <w:b/>
          <w:sz w:val="24"/>
        </w:rPr>
      </w:pPr>
      <w:r>
        <w:rPr>
          <w:b/>
          <w:sz w:val="24"/>
        </w:rPr>
        <w:lastRenderedPageBreak/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D4149C" w:rsidRDefault="00D4149C">
      <w:pPr>
        <w:pStyle w:val="a3"/>
        <w:spacing w:before="1"/>
        <w:rPr>
          <w:b/>
          <w:sz w:val="29"/>
        </w:rPr>
      </w:pPr>
    </w:p>
    <w:p w:rsidR="00D4149C" w:rsidRDefault="001C0E31">
      <w:pPr>
        <w:pStyle w:val="a5"/>
        <w:numPr>
          <w:ilvl w:val="0"/>
          <w:numId w:val="2"/>
        </w:numPr>
        <w:tabs>
          <w:tab w:val="left" w:pos="407"/>
        </w:tabs>
        <w:spacing w:line="360" w:lineRule="auto"/>
        <w:ind w:right="267" w:firstLine="0"/>
        <w:jc w:val="both"/>
        <w:rPr>
          <w:sz w:val="24"/>
        </w:rPr>
      </w:pPr>
      <w:r>
        <w:rPr>
          <w:sz w:val="24"/>
        </w:rPr>
        <w:t>провести коррекционное обучение с учащимися с ОВЗ 5 - 9-х классов по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письменной </w:t>
      </w:r>
      <w:r w:rsidR="002F1563">
        <w:rPr>
          <w:sz w:val="24"/>
        </w:rPr>
        <w:t xml:space="preserve">и устной </w:t>
      </w:r>
      <w:r>
        <w:rPr>
          <w:sz w:val="24"/>
        </w:rPr>
        <w:t>речи</w:t>
      </w:r>
    </w:p>
    <w:p w:rsidR="00D4149C" w:rsidRDefault="001C0E31">
      <w:pPr>
        <w:spacing w:before="206"/>
        <w:ind w:left="222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</w:p>
    <w:p w:rsidR="00D4149C" w:rsidRDefault="00D4149C">
      <w:pPr>
        <w:pStyle w:val="a3"/>
        <w:spacing w:before="9"/>
        <w:rPr>
          <w:b/>
          <w:sz w:val="28"/>
        </w:rPr>
      </w:pPr>
    </w:p>
    <w:p w:rsidR="00D4149C" w:rsidRDefault="001C0E31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jc w:val="both"/>
        <w:rPr>
          <w:sz w:val="24"/>
        </w:rPr>
      </w:pPr>
      <w:r>
        <w:rPr>
          <w:sz w:val="24"/>
        </w:rPr>
        <w:t>выработать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D4149C" w:rsidRDefault="00D4149C">
      <w:pPr>
        <w:pStyle w:val="a3"/>
        <w:spacing w:before="4"/>
        <w:rPr>
          <w:sz w:val="29"/>
        </w:rPr>
      </w:pPr>
    </w:p>
    <w:p w:rsidR="00D4149C" w:rsidRDefault="001C0E31">
      <w:pPr>
        <w:pStyle w:val="a5"/>
        <w:numPr>
          <w:ilvl w:val="0"/>
          <w:numId w:val="2"/>
        </w:numPr>
        <w:tabs>
          <w:tab w:val="left" w:pos="503"/>
        </w:tabs>
        <w:spacing w:line="360" w:lineRule="auto"/>
        <w:ind w:right="269" w:firstLine="0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словаря учащихся; развития навыков словоизменения и словообразования;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речи;</w:t>
      </w:r>
    </w:p>
    <w:p w:rsidR="00D4149C" w:rsidRDefault="001C0E31">
      <w:pPr>
        <w:pStyle w:val="a5"/>
        <w:numPr>
          <w:ilvl w:val="0"/>
          <w:numId w:val="2"/>
        </w:numPr>
        <w:tabs>
          <w:tab w:val="left" w:pos="362"/>
        </w:tabs>
        <w:spacing w:before="202"/>
        <w:ind w:left="361" w:hanging="140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:rsidR="00D4149C" w:rsidRDefault="00D4149C">
      <w:pPr>
        <w:pStyle w:val="a3"/>
        <w:spacing w:before="4"/>
        <w:rPr>
          <w:sz w:val="29"/>
        </w:rPr>
      </w:pPr>
    </w:p>
    <w:p w:rsidR="00D4149C" w:rsidRDefault="001C0E31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D4149C" w:rsidRDefault="00D4149C">
      <w:pPr>
        <w:pStyle w:val="a3"/>
        <w:spacing w:before="9"/>
        <w:rPr>
          <w:sz w:val="29"/>
        </w:rPr>
      </w:pPr>
    </w:p>
    <w:p w:rsidR="00D4149C" w:rsidRDefault="001C0E31">
      <w:pPr>
        <w:ind w:left="282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D4149C" w:rsidRDefault="00D4149C">
      <w:pPr>
        <w:pStyle w:val="a3"/>
        <w:rPr>
          <w:b/>
          <w:sz w:val="29"/>
        </w:rPr>
      </w:pPr>
    </w:p>
    <w:p w:rsidR="00D4149C" w:rsidRDefault="001C0E31">
      <w:pPr>
        <w:pStyle w:val="a3"/>
        <w:spacing w:line="360" w:lineRule="auto"/>
        <w:ind w:left="222" w:right="270"/>
        <w:jc w:val="both"/>
      </w:pPr>
      <w:r>
        <w:t>Программа</w:t>
      </w:r>
      <w:r>
        <w:rPr>
          <w:spacing w:val="12"/>
        </w:rPr>
        <w:t xml:space="preserve"> </w:t>
      </w:r>
      <w:r>
        <w:t>рассчитана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весь</w:t>
      </w:r>
      <w:r>
        <w:rPr>
          <w:spacing w:val="15"/>
        </w:rPr>
        <w:t xml:space="preserve"> </w:t>
      </w:r>
      <w:r>
        <w:t>курс</w:t>
      </w:r>
      <w:r>
        <w:rPr>
          <w:spacing w:val="12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(5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класс),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часовой</w:t>
      </w:r>
      <w:r>
        <w:rPr>
          <w:spacing w:val="14"/>
        </w:rPr>
        <w:t xml:space="preserve"> </w:t>
      </w:r>
      <w:r>
        <w:t>нагрузкой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34</w:t>
      </w:r>
      <w:r>
        <w:rPr>
          <w:spacing w:val="14"/>
        </w:rPr>
        <w:t xml:space="preserve"> </w:t>
      </w:r>
      <w:r>
        <w:t>часа</w:t>
      </w:r>
      <w:r>
        <w:rPr>
          <w:spacing w:val="-58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неделю)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D4149C" w:rsidRDefault="001C0E31">
      <w:pPr>
        <w:pStyle w:val="a3"/>
        <w:spacing w:before="200" w:line="360" w:lineRule="auto"/>
        <w:ind w:left="222" w:right="266"/>
        <w:jc w:val="both"/>
      </w:pPr>
      <w:r>
        <w:t>В зависимости от особенностей речевого нарушения у учеников и их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фронтальные,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занятия.</w:t>
      </w:r>
    </w:p>
    <w:p w:rsidR="00D4149C" w:rsidRDefault="001C0E31">
      <w:pPr>
        <w:pStyle w:val="a3"/>
        <w:spacing w:before="201" w:line="360" w:lineRule="auto"/>
        <w:ind w:left="222" w:right="268"/>
        <w:jc w:val="both"/>
      </w:pPr>
      <w:r>
        <w:rPr>
          <w:b/>
        </w:rPr>
        <w:t xml:space="preserve">Методы и приёмы коррекционной работы </w:t>
      </w:r>
      <w:r>
        <w:t>направлены на совершенствование устной</w:t>
      </w:r>
      <w:r>
        <w:rPr>
          <w:spacing w:val="1"/>
        </w:rPr>
        <w:t xml:space="preserve"> </w:t>
      </w:r>
      <w:r>
        <w:t>речи, коррекцию и предупреждение ошибок в письменной речи, развитие 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упражнения по развитию мышления и воображения; игры, направленные на коррекцию</w:t>
      </w:r>
      <w:r>
        <w:rPr>
          <w:spacing w:val="1"/>
        </w:rPr>
        <w:t xml:space="preserve"> </w:t>
      </w:r>
      <w:r>
        <w:t>внимания, памяти, фонематического слуха; упражнения, способствующие формированию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запись;</w:t>
      </w:r>
      <w:r>
        <w:rPr>
          <w:spacing w:val="1"/>
        </w:rPr>
        <w:t xml:space="preserve"> </w:t>
      </w:r>
      <w:r>
        <w:t>восстановление пропущенных букв; поиск слов на изучаемое правило; 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2"/>
        </w:rPr>
        <w:t xml:space="preserve"> </w:t>
      </w:r>
      <w:r>
        <w:t>ошибок;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диктовку.</w:t>
      </w:r>
    </w:p>
    <w:p w:rsidR="00D4149C" w:rsidRDefault="001C0E31">
      <w:pPr>
        <w:pStyle w:val="a3"/>
        <w:spacing w:before="200" w:line="360" w:lineRule="auto"/>
        <w:ind w:left="222" w:right="266"/>
        <w:jc w:val="both"/>
      </w:pP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1"/>
        </w:rPr>
        <w:t xml:space="preserve"> </w:t>
      </w:r>
      <w:r>
        <w:t>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проблемно-поисковый.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нетрадиционные</w:t>
      </w:r>
      <w:r>
        <w:rPr>
          <w:b/>
          <w:spacing w:val="1"/>
        </w:rPr>
        <w:t xml:space="preserve"> </w:t>
      </w:r>
      <w:r>
        <w:rPr>
          <w:b/>
        </w:rPr>
        <w:t>методы:</w:t>
      </w:r>
      <w:r>
        <w:rPr>
          <w:b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музыкотерапии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литотерапии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помогают более</w:t>
      </w:r>
      <w:r>
        <w:rPr>
          <w:spacing w:val="-2"/>
        </w:rPr>
        <w:t xml:space="preserve"> </w:t>
      </w:r>
      <w:r>
        <w:t>глубокой и</w:t>
      </w:r>
      <w:r>
        <w:rPr>
          <w:spacing w:val="-1"/>
        </w:rPr>
        <w:t xml:space="preserve"> </w:t>
      </w:r>
      <w:r>
        <w:t>качественной коррекции.</w:t>
      </w:r>
    </w:p>
    <w:p w:rsidR="00D4149C" w:rsidRDefault="00D4149C">
      <w:pPr>
        <w:spacing w:line="360" w:lineRule="auto"/>
        <w:jc w:val="both"/>
        <w:sectPr w:rsidR="00D4149C">
          <w:pgSz w:w="11910" w:h="16840"/>
          <w:pgMar w:top="1040" w:right="580" w:bottom="280" w:left="1480" w:header="720" w:footer="720" w:gutter="0"/>
          <w:cols w:space="720"/>
        </w:sectPr>
      </w:pPr>
    </w:p>
    <w:p w:rsidR="00691CA3" w:rsidRPr="00691CA3" w:rsidRDefault="00691CA3" w:rsidP="00691CA3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691CA3">
        <w:rPr>
          <w:b/>
          <w:bCs/>
          <w:sz w:val="24"/>
          <w:szCs w:val="24"/>
          <w:lang w:eastAsia="ru-RU"/>
        </w:rPr>
        <w:lastRenderedPageBreak/>
        <w:t xml:space="preserve">Тематическое планирование коррекционно-развивающих логопедических занятий </w:t>
      </w: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5 класс</w:t>
      </w: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Количество часов-68 (2 занятия в неделю)</w:t>
      </w: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8490"/>
        <w:gridCol w:w="1026"/>
      </w:tblGrid>
      <w:tr w:rsidR="00691CA3" w:rsidRPr="00691CA3" w:rsidTr="00691CA3">
        <w:trPr>
          <w:trHeight w:val="520"/>
        </w:trPr>
        <w:tc>
          <w:tcPr>
            <w:tcW w:w="471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26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1CA3" w:rsidRPr="00691CA3" w:rsidTr="00691CA3">
        <w:trPr>
          <w:trHeight w:val="70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Дифференциация понятий «слово», </w:t>
            </w: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«словосочетание», «предложение». </w:t>
            </w: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>Признаки предложения</w:t>
            </w:r>
            <w:r w:rsidRPr="00691CA3">
              <w:rPr>
                <w:color w:val="000000"/>
                <w:sz w:val="24"/>
                <w:szCs w:val="24"/>
                <w:lang w:eastAsia="ru-RU"/>
              </w:rPr>
              <w:tab/>
              <w:t>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99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Слог. Деление слов на слоги. Слоговая структура слова.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99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Слоговой анализ и синтез слов.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5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Дифференциация гласных 1 и 2 ряда. 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5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А-Я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 xml:space="preserve">. Твердые и мягкие согласные звуки перед гласными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А-Я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5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О-Ё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 xml:space="preserve">. Твердые и мягкие согласные звуки перед гласными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О-Ё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Дифференциация У-Ю. Твердые и мягкие согласные звуки перед гласными У-Ю.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Мягкие согласные звуки перед гласной 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Обозначение мягкости согласных посредством буквы </w:t>
            </w:r>
            <w:r w:rsidRPr="00691CA3">
              <w:rPr>
                <w:b/>
                <w:sz w:val="24"/>
                <w:szCs w:val="24"/>
                <w:lang w:eastAsia="ru-RU"/>
              </w:rPr>
              <w:t>ь</w:t>
            </w:r>
            <w:r w:rsidRPr="00691CA3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Мягкий знак в конце слова.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Мягкий знак в середине слова.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55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Разделительный мягкий и твёрдый знаки.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293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Дифференциация звуков и букв: П-Б,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>'- Б'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1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Дифференциация звуков и букв: Т-Д, Т'- Д'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55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Дифференциация звуков и букв: К-Г, К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'-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>Г'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3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Дифференциация звуков и букв: С-З, С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'-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>З'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61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Дифференциация звуков и букв: Ш-Ж, С-Ш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8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Дифференциация звуков и букв: Ч-ТЬ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Состав слова. Корень слова. 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Родственные слова. Упражнение в подборе родственных слов.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97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Сложные слова. Соединительная гласная е или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 xml:space="preserve"> середине слова.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Окончание. Дифференциация родственных слов и форм слова.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Суффикс, суффиксальный способ образования слов.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0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Приставка, приставочный способ образования слов.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37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90" w:type="dxa"/>
            <w:tcBorders>
              <w:bottom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Безударные гласные в корне. Определение безударного гласного в корне, требующего проверки.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Выделение слов с безударным гласным. Подбор проверочных слов к безударным гласным в корне.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34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Сомнительные и непроизносимые согласные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Соотнесение предлогов и глагольных приставок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Слитное написание слов с приставками.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Раздельное написание слов с предлогами.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3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глаголов с именами существительными в числе.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имен прилагательных с именами существительными в числе.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глаголов с именами существительными в роде.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имен прилагательных с именами существительными в роде.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Управление. Родительный падеж.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Управление. Дательный падеж.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49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Управление. Винительный падеж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09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Управление. Творительный падеж. 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09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Управление. Предложный падеж.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69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Закрепление падежных форм в словосочетаниях и предложениях.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00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before="53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Определение лексического значения слов.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00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before="53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Определение и толкование лексического значения слова, употребленного в контексте.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26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90" w:type="dxa"/>
            <w:tcBorders>
              <w:bottom w:val="single" w:sz="4" w:space="0" w:color="auto"/>
            </w:tcBorders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42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90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Узнавание слова по толкованию его лексического значения. Работа с кроссвордами.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10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6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44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Антонимы. Подбор антонимов к слову.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405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Нахождение антонимов в тексте.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25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10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Синонимы. Подбор синонимов к слову.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Нахождение синонимов в тексте.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Обоснование выбора синонима в тексте.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7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90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14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Употребление синонимов в речи для преодоления неоправданного повторения слов.</w:t>
            </w:r>
          </w:p>
        </w:tc>
        <w:tc>
          <w:tcPr>
            <w:tcW w:w="102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691CA3" w:rsidRPr="00691CA3" w:rsidRDefault="00691CA3" w:rsidP="00691CA3">
      <w:pPr>
        <w:widowControl/>
        <w:autoSpaceDE/>
        <w:autoSpaceDN/>
        <w:rPr>
          <w:sz w:val="24"/>
          <w:szCs w:val="24"/>
          <w:lang w:eastAsia="ru-RU"/>
        </w:rPr>
      </w:pP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6 класс</w:t>
      </w: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Количество часов-68 (2 занятия в неделю)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8681"/>
        <w:gridCol w:w="618"/>
      </w:tblGrid>
      <w:tr w:rsidR="00691CA3" w:rsidRPr="00691CA3" w:rsidTr="00691CA3">
        <w:trPr>
          <w:trHeight w:val="521"/>
        </w:trPr>
        <w:tc>
          <w:tcPr>
            <w:tcW w:w="482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18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1CA3" w:rsidRPr="00691CA3" w:rsidTr="00691CA3">
        <w:trPr>
          <w:trHeight w:val="70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Речь. Предложение. Слово.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99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Слог. Деление слов на слоги. Слоговая структура слова.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99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Слоговой анализ и синтез слов.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5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Твёрдые и мягкие согласные. Дифференциация твёрдых и мягких согласных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5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Обозначение мягкости согласных посредством буквы </w:t>
            </w:r>
            <w:r w:rsidRPr="00691CA3">
              <w:rPr>
                <w:b/>
                <w:sz w:val="24"/>
                <w:szCs w:val="24"/>
                <w:lang w:eastAsia="ru-RU"/>
              </w:rPr>
              <w:t>ь</w:t>
            </w:r>
            <w:r w:rsidRPr="00691CA3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5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Мягкий знак в конце слова.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Мягкий знак в середине слова.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Разделительный мягкий и твёрдый знаки.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Состав слова. Корень слова. 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32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Родственные слова. Упражнение в подборе родственных слов.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32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Сложные слова. Соединительная гласная е или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91CA3">
              <w:rPr>
                <w:sz w:val="24"/>
                <w:szCs w:val="24"/>
                <w:lang w:eastAsia="ru-RU"/>
              </w:rPr>
              <w:t xml:space="preserve"> середине слова.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55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Окончание. Дифференциация родственных слов и форм слова.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93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Суффикс, суффиксальный способ образования слов. Значение суффиксов.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1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Приставка, приставочный способ образования слов. Значение приставок.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55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Безударные гласные в корне. Определение безударного гласного в корне, требующего проверки. 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3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Выделение слов с безударным гласным. Подбор проверочных слов к безударным гласным в корне.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61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Сомнительные и непроизносимые согласные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8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Соотнесение предлогов и глагольных приставок.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Слитное написание слов с приставками.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Раздельное написание слов с предлогами.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Дифференциация предлогов и приставок. 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глаголов с именами существительными в числе.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7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имен прилагательных с именами существительными в числе.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0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глаголов с именами существительными в роде.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37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имен прилагательных с именами существительными в роде.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Управление. Родительный падеж.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Управление. Дательный падеж.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Управление. Винительный падеж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Управление. Творительный падеж. 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Управление. Предложный падеж.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8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Закрепление падежных форм в словосочетаниях и предложениях.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before="53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Определение лексического значения слов.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3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Определение и толкование лексического значения слова, употребленного в контексте.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Узнавание слова по толкованию его лексического значения. Работа с кроссвордами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3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10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6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Антонимы. Подбор антонимов к слову.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49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Нахождение антонимов в тексте.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09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10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Синонимы. Подбор синонимов к слову.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09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Нахождение синонимов в тексте.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Обоснование выбора синонима в тексте.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69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14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Употребление синонимов в речи для преодоления неоправданного повторения слов.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00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Прямое и переносное значение слова.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00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24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Образные слова и выражения. Загадки. Сочинение загадок.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26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24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>Фразеологизмы. Фразеологические обороты. Нахождение фразеологизмов в тексте. Обоснование употребления фразеологизма  в тексте.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42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81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Крылатые слова и выражения.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8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24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4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Предложение. </w:t>
            </w: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>Признаки предложения</w:t>
            </w:r>
            <w:r w:rsidRPr="00691CA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25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Смысловая и интонационная </w:t>
            </w: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законченность повествовательных,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восклицательных, вопросительных, побудительных предложений.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25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>Составление предложений из слов, данных в правильной грамматической форме.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Составление предложений из слов,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данных в начальной форме. </w:t>
            </w:r>
            <w:r w:rsidRPr="00691CA3">
              <w:rPr>
                <w:color w:val="000000"/>
                <w:sz w:val="24"/>
                <w:szCs w:val="24"/>
                <w:lang w:eastAsia="ru-RU"/>
              </w:rPr>
              <w:t>Грамматическое оформление предложений.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Составление предложений — </w:t>
            </w: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>полных ответов на вопросы по тексту.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Составление предложений — </w:t>
            </w: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>кратких ответов на вопросы по тексту.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Составление предложений по картинке с использованием опорных слов. </w:t>
            </w:r>
            <w:r w:rsidRPr="00691CA3">
              <w:rPr>
                <w:color w:val="000000"/>
                <w:sz w:val="24"/>
                <w:szCs w:val="24"/>
                <w:lang w:eastAsia="ru-RU"/>
              </w:rPr>
              <w:t>Грамматическое оформление предложений.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Составление предложений по картинке с использованием опорных слов, схемы. </w:t>
            </w:r>
            <w:r w:rsidRPr="00691CA3">
              <w:rPr>
                <w:color w:val="000000"/>
                <w:sz w:val="24"/>
                <w:szCs w:val="24"/>
                <w:lang w:eastAsia="ru-RU"/>
              </w:rPr>
              <w:t>Грамматическое оформление предложений.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84"/>
        </w:trPr>
        <w:tc>
          <w:tcPr>
            <w:tcW w:w="48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81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Составление предложений из слов.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Объединение предложений в связный текст.</w:t>
            </w:r>
          </w:p>
        </w:tc>
        <w:tc>
          <w:tcPr>
            <w:tcW w:w="618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691CA3" w:rsidRDefault="00691CA3" w:rsidP="00691CA3">
      <w:pPr>
        <w:widowControl/>
        <w:autoSpaceDE/>
        <w:autoSpaceDN/>
        <w:rPr>
          <w:sz w:val="24"/>
          <w:szCs w:val="24"/>
          <w:lang w:eastAsia="ru-RU"/>
        </w:rPr>
      </w:pPr>
    </w:p>
    <w:p w:rsidR="00691CA3" w:rsidRPr="00691CA3" w:rsidRDefault="00691CA3" w:rsidP="00691CA3">
      <w:pPr>
        <w:widowControl/>
        <w:autoSpaceDE/>
        <w:autoSpaceDN/>
        <w:rPr>
          <w:sz w:val="24"/>
          <w:szCs w:val="24"/>
          <w:lang w:eastAsia="ru-RU"/>
        </w:rPr>
      </w:pP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7 класс</w:t>
      </w: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Количество часов-68 (2 занятия в неделю)</w:t>
      </w: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8362"/>
        <w:gridCol w:w="1010"/>
      </w:tblGrid>
      <w:tr w:rsidR="00691CA3" w:rsidRPr="00691CA3" w:rsidTr="00691CA3">
        <w:trPr>
          <w:trHeight w:val="516"/>
        </w:trPr>
        <w:tc>
          <w:tcPr>
            <w:tcW w:w="464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2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10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1CA3" w:rsidRPr="00691CA3" w:rsidTr="00691CA3">
        <w:trPr>
          <w:trHeight w:val="69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Речь. Предложение. Слово.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Имя существительное. Значение имён существительных в речи.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98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Закрепление падежных форм в словосочетаниях и предложениях.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Глагол. Изменение глаголов по временам.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73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глаголов с именами существительными в числе и роде.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3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Имя прилагательное. Значение имён прилагательных в речи.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19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2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Согласование имен прилагательных с именами существительными в числе, роде, падеже</w:t>
            </w:r>
            <w:proofErr w:type="gramStart"/>
            <w:r w:rsidRPr="00691CA3">
              <w:rPr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6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362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Распространение предложений путем включения в него имен прилагательных.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9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2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 xml:space="preserve">Местоимение. Нахождение местоимений в тексте. Значение местоимений в речи. 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9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2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before="53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-2"/>
                <w:sz w:val="24"/>
                <w:szCs w:val="24"/>
                <w:lang w:eastAsia="ru-RU"/>
              </w:rPr>
              <w:t>Толкование лексического значения слова. Работа с кроссвордами.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9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-5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0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-4"/>
                <w:sz w:val="24"/>
                <w:szCs w:val="24"/>
                <w:lang w:eastAsia="ru-RU"/>
              </w:rPr>
              <w:t>Антонимы. Употребление антонимов в тексте.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34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-5"/>
                <w:sz w:val="24"/>
                <w:szCs w:val="24"/>
                <w:lang w:eastAsia="ru-RU"/>
              </w:rPr>
              <w:t>Синонимы.</w:t>
            </w:r>
            <w:r w:rsidRPr="00691CA3">
              <w:rPr>
                <w:spacing w:val="-3"/>
                <w:sz w:val="24"/>
                <w:szCs w:val="24"/>
                <w:lang w:eastAsia="ru-RU"/>
              </w:rPr>
              <w:t xml:space="preserve"> Употребление синонимов в речи для преодоления неоправданного повторения слов.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ind w:right="10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-4"/>
                <w:sz w:val="24"/>
                <w:szCs w:val="24"/>
                <w:lang w:eastAsia="ru-RU"/>
              </w:rPr>
              <w:t>Прямое и переносное значение слова.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pos="5923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-1"/>
                <w:sz w:val="24"/>
                <w:szCs w:val="24"/>
                <w:lang w:eastAsia="ru-RU"/>
              </w:rPr>
              <w:t>Фразеологизмы. Нахождение фразеологизмов в тексте. Обоснование употребления фразеологизма  в тексте.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-1"/>
                <w:sz w:val="24"/>
                <w:szCs w:val="24"/>
                <w:lang w:eastAsia="ru-RU"/>
              </w:rPr>
              <w:t xml:space="preserve">Предложение. </w:t>
            </w:r>
            <w:r w:rsidRPr="00691CA3">
              <w:rPr>
                <w:spacing w:val="4"/>
                <w:sz w:val="24"/>
                <w:szCs w:val="24"/>
                <w:lang w:eastAsia="ru-RU"/>
              </w:rPr>
              <w:t>Признаки предложения</w:t>
            </w:r>
            <w:r w:rsidRPr="00691CA3">
              <w:rPr>
                <w:sz w:val="24"/>
                <w:szCs w:val="24"/>
                <w:lang w:eastAsia="ru-RU"/>
              </w:rPr>
              <w:t>.</w:t>
            </w:r>
            <w:r w:rsidRPr="00691CA3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91CA3">
              <w:rPr>
                <w:spacing w:val="4"/>
                <w:sz w:val="24"/>
                <w:szCs w:val="24"/>
                <w:lang w:eastAsia="ru-RU"/>
              </w:rPr>
              <w:t>Различение предложений, разных по интонации.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-1"/>
                <w:sz w:val="24"/>
                <w:szCs w:val="24"/>
                <w:lang w:eastAsia="ru-RU"/>
              </w:rPr>
              <w:t>Виды предложений по цели высказывания. Нахождение в тексте предложений, различных по цели высказывания</w:t>
            </w:r>
            <w:r w:rsidRPr="00691CA3">
              <w:rPr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>Составление предложений из слов, данных в правильной грамматической форме.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Составление предложений из слов, </w:t>
            </w:r>
            <w:r w:rsidRPr="00691CA3">
              <w:rPr>
                <w:spacing w:val="2"/>
                <w:sz w:val="24"/>
                <w:szCs w:val="24"/>
                <w:lang w:eastAsia="ru-RU"/>
              </w:rPr>
              <w:t xml:space="preserve">данных в начальной форме. </w:t>
            </w:r>
            <w:r w:rsidRPr="00691CA3">
              <w:rPr>
                <w:sz w:val="24"/>
                <w:szCs w:val="24"/>
                <w:lang w:eastAsia="ru-RU"/>
              </w:rPr>
              <w:t>Грамматическое оформление предложений.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Составление предложений — </w:t>
            </w:r>
            <w:r w:rsidRPr="00691CA3">
              <w:rPr>
                <w:spacing w:val="3"/>
                <w:sz w:val="24"/>
                <w:szCs w:val="24"/>
                <w:lang w:eastAsia="ru-RU"/>
              </w:rPr>
              <w:t>полных ответов на вопросы по тексту.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Составление предложений — </w:t>
            </w:r>
            <w:r w:rsidRPr="00691CA3">
              <w:rPr>
                <w:spacing w:val="3"/>
                <w:sz w:val="24"/>
                <w:szCs w:val="24"/>
                <w:lang w:eastAsia="ru-RU"/>
              </w:rPr>
              <w:t>кратких ответов на вопросы по тексту.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Составление предложений по картине с использованием опорных слов. </w:t>
            </w:r>
            <w:r w:rsidRPr="00691CA3">
              <w:rPr>
                <w:sz w:val="24"/>
                <w:szCs w:val="24"/>
                <w:lang w:eastAsia="ru-RU"/>
              </w:rPr>
              <w:t>Грамматическое оформление предложений.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5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2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Составление предложений по картинке с использованием опорных слов, схемы. </w:t>
            </w:r>
            <w:r w:rsidRPr="00691CA3">
              <w:rPr>
                <w:sz w:val="24"/>
                <w:szCs w:val="24"/>
                <w:lang w:eastAsia="ru-RU"/>
              </w:rPr>
              <w:t>Грамматическое оформление предложений.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Составление предложений из слов. </w:t>
            </w:r>
            <w:r w:rsidRPr="00691CA3">
              <w:rPr>
                <w:spacing w:val="2"/>
                <w:sz w:val="24"/>
                <w:szCs w:val="24"/>
                <w:lang w:eastAsia="ru-RU"/>
              </w:rPr>
              <w:t>Объединение предложений в связный текст.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>Деление сплошного текста на предложения. Обозначение границ предложений на письме.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Развитие восприятия и понимания сложных синтаксических конструкций. Аналитико-синтетические упражнения </w:t>
            </w:r>
            <w:r w:rsidRPr="00691CA3">
              <w:rPr>
                <w:spacing w:val="2"/>
                <w:sz w:val="24"/>
                <w:szCs w:val="24"/>
                <w:lang w:eastAsia="ru-RU"/>
              </w:rPr>
              <w:t>со сложносочиненными предложениями</w:t>
            </w:r>
            <w:r w:rsidRPr="00691CA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>Развитие восприятия и понимания сложных синтаксических конструкций. Аналитико-синтетические упражнения со сложноподчиненными предложениями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Работа с деформированными предложениями. </w:t>
            </w:r>
            <w:r w:rsidRPr="00691CA3">
              <w:rPr>
                <w:spacing w:val="2"/>
                <w:sz w:val="24"/>
                <w:szCs w:val="24"/>
                <w:lang w:eastAsia="ru-RU"/>
              </w:rPr>
              <w:t xml:space="preserve">Грамматическое оформление предложений </w:t>
            </w:r>
            <w:r w:rsidRPr="00691CA3">
              <w:rPr>
                <w:spacing w:val="3"/>
                <w:sz w:val="24"/>
                <w:szCs w:val="24"/>
                <w:lang w:eastAsia="ru-RU"/>
              </w:rPr>
              <w:t>с пропущенными словами.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leader="dot" w:pos="5885"/>
              </w:tabs>
              <w:adjustRightInd w:val="0"/>
              <w:spacing w:line="276" w:lineRule="auto"/>
              <w:rPr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tabs>
                <w:tab w:val="left" w:leader="dot" w:pos="5851"/>
              </w:tabs>
              <w:adjustRightInd w:val="0"/>
              <w:spacing w:line="276" w:lineRule="auto"/>
              <w:ind w:right="48"/>
              <w:jc w:val="both"/>
              <w:rPr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71"/>
        </w:trPr>
        <w:tc>
          <w:tcPr>
            <w:tcW w:w="46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2" w:type="dxa"/>
          </w:tcPr>
          <w:p w:rsidR="00691CA3" w:rsidRPr="00691CA3" w:rsidRDefault="00691CA3" w:rsidP="00691CA3">
            <w:pPr>
              <w:shd w:val="clear" w:color="auto" w:fill="FFFFFF"/>
              <w:adjustRightInd w:val="0"/>
              <w:spacing w:line="276" w:lineRule="auto"/>
              <w:jc w:val="both"/>
              <w:rPr>
                <w:spacing w:val="4"/>
                <w:sz w:val="24"/>
                <w:szCs w:val="24"/>
                <w:lang w:eastAsia="ru-RU"/>
              </w:rPr>
            </w:pPr>
            <w:r w:rsidRPr="00691CA3">
              <w:rPr>
                <w:spacing w:val="4"/>
                <w:sz w:val="24"/>
                <w:szCs w:val="24"/>
                <w:lang w:eastAsia="ru-RU"/>
              </w:rPr>
              <w:t xml:space="preserve">Составление предложений по материалам </w:t>
            </w:r>
            <w:r w:rsidRPr="00691CA3">
              <w:rPr>
                <w:spacing w:val="2"/>
                <w:sz w:val="24"/>
                <w:szCs w:val="24"/>
                <w:lang w:eastAsia="ru-RU"/>
              </w:rPr>
              <w:t xml:space="preserve">наблюдений на данную тему. Грамматическое </w:t>
            </w:r>
            <w:r w:rsidRPr="00691CA3">
              <w:rPr>
                <w:spacing w:val="3"/>
                <w:sz w:val="24"/>
                <w:szCs w:val="24"/>
                <w:lang w:eastAsia="ru-RU"/>
              </w:rPr>
              <w:t xml:space="preserve">оформление предложений. Редактирование </w:t>
            </w:r>
            <w:r w:rsidRPr="00691CA3">
              <w:rPr>
                <w:spacing w:val="2"/>
                <w:sz w:val="24"/>
                <w:szCs w:val="24"/>
                <w:lang w:eastAsia="ru-RU"/>
              </w:rPr>
              <w:t>анализ составленных текстов.</w:t>
            </w:r>
          </w:p>
        </w:tc>
        <w:tc>
          <w:tcPr>
            <w:tcW w:w="1010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8 класс</w:t>
      </w: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Количество часов-68 (2 занятия в неделю)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8405"/>
        <w:gridCol w:w="1016"/>
      </w:tblGrid>
      <w:tr w:rsidR="00691CA3" w:rsidRPr="00691CA3" w:rsidTr="00691CA3">
        <w:trPr>
          <w:trHeight w:val="520"/>
        </w:trPr>
        <w:tc>
          <w:tcPr>
            <w:tcW w:w="467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05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16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1CA3" w:rsidRPr="00691CA3" w:rsidTr="00691CA3">
        <w:trPr>
          <w:trHeight w:val="70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Речь. Предложение. Слово.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99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Выделение признаков связного текста. </w:t>
            </w:r>
            <w:r w:rsidRPr="00691CA3">
              <w:rPr>
                <w:color w:val="000000"/>
                <w:sz w:val="24"/>
                <w:szCs w:val="24"/>
                <w:lang w:eastAsia="ru-RU"/>
              </w:rPr>
              <w:t>Тема текста.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70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before="53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Текст. Основная мысль текста.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5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Текст. Опорные слова.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5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Восстановление деформированного текста </w:t>
            </w: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>по серии картинок.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5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line="276" w:lineRule="auto"/>
              <w:ind w:right="10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Составление текста из отдельных предложений.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Определение темы, главной мысли текста.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97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Составление текста по данным вопросам. </w:t>
            </w:r>
            <w:r w:rsidRPr="00691CA3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Грамматическое оформление.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Анализ составленных текстов.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97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Тип текста. Текст-повествование. </w:t>
            </w: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Характерные признаки текста-повествования. </w:t>
            </w: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Схема построения повествовательного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97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Текст-описание. Характерные признаки текста-описания.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Схема построения описания.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97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Текст-рассуждение. Характерные признаки текста-рассуждения. </w:t>
            </w:r>
            <w:r w:rsidRPr="00691CA3">
              <w:rPr>
                <w:color w:val="000000"/>
                <w:spacing w:val="1"/>
                <w:sz w:val="24"/>
                <w:szCs w:val="24"/>
                <w:lang w:eastAsia="ru-RU"/>
              </w:rPr>
              <w:t>Схема построения рассуждения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30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>Составление плана текста с обозначенными частями.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37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5" w:type="dxa"/>
            <w:tcBorders>
              <w:bottom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Деление текста на части. </w:t>
            </w:r>
            <w:r w:rsidRPr="00691CA3">
              <w:rPr>
                <w:color w:val="000000"/>
                <w:spacing w:val="1"/>
                <w:sz w:val="24"/>
                <w:szCs w:val="24"/>
                <w:lang w:eastAsia="ru-RU"/>
              </w:rPr>
              <w:t>Работа над планом.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Последовательный пересказ текстов с опорой на вопросы. Составление </w:t>
            </w: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предложений (полных ответов на вопросы)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Последовательный пересказ текстов с ярко выраженной причинно-следственной связью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с опорой на предметные картинки и вопросы.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Последовательный пересказ текстов от первого (третьего) лица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по графическим (знаковым) схемам.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Пересказ текстов описательного характера с опорой на картинки, вопросы, графические схемы.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Последовательный пересказ текстов описательно-повествовательного характера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с использованием опорных предметных картинок, сюжетной картинки. Составление плана пересказа.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Последовательный пересказ </w:t>
            </w: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с опорой на серию картинок </w:t>
            </w: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и последовательность действий с использованием серии сюжетных картинок, опорных слов-действий.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Выборочный пересказ. </w:t>
            </w: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Составление плана пересказа.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Краткий пересказ. Составление плана пересказа.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Творческий пересказ по обозначенному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началу рассказа.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Творческий пересказ по обозначенному </w:t>
            </w: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концу рассказа. Составление плана рассказа.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Творческий пересказ по обозначенной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середине рассказа. Составление плана рассказа.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8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5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Устное сочинение. Составление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самостоятельных связных высказываний, </w:t>
            </w: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рассказов повествовательного характера </w:t>
            </w: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по картинкам.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3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Устное сочинение.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Составление рассказа по вопросам.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3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Устное сочинение. Составление рассказа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по вопросам и картинке.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3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Устное сочинение. Составление рассказа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по опорным словам и картинкам.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49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Устное сочинение. Составление рассказа по серии картинок, используя </w:t>
            </w:r>
            <w:proofErr w:type="gramStart"/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план-вопросы</w:t>
            </w:r>
            <w:proofErr w:type="gramEnd"/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09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95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Устное сочинение. Составление сравнительного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рассказа описательного характера по предложенным предметам (картинкам) с использованием </w:t>
            </w: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графических (знаковых) схем, вопросов.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09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Устное сочинение.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Составление рассказа по сюжетной картинке, </w:t>
            </w: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с использованием опорных слов.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69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Устное сочинение. Составление рассказа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по материалам текущих наблюдений с элементами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описания, используя </w:t>
            </w:r>
            <w:proofErr w:type="gramStart"/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план-вопросы</w:t>
            </w:r>
            <w:proofErr w:type="gramEnd"/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, опорные слова.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69"/>
        </w:trPr>
        <w:tc>
          <w:tcPr>
            <w:tcW w:w="467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5" w:type="dxa"/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color w:val="000000"/>
                <w:spacing w:val="-3"/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016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691CA3" w:rsidRPr="00691CA3" w:rsidRDefault="00691CA3" w:rsidP="00691CA3">
      <w:pPr>
        <w:widowControl/>
        <w:autoSpaceDE/>
        <w:autoSpaceDN/>
        <w:rPr>
          <w:sz w:val="24"/>
          <w:szCs w:val="24"/>
          <w:lang w:eastAsia="ru-RU"/>
        </w:rPr>
      </w:pP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9 класс</w:t>
      </w:r>
    </w:p>
    <w:p w:rsidR="00691CA3" w:rsidRPr="00691CA3" w:rsidRDefault="00691CA3" w:rsidP="00691CA3">
      <w:pPr>
        <w:widowControl/>
        <w:autoSpaceDE/>
        <w:autoSpaceDN/>
        <w:spacing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691CA3">
        <w:rPr>
          <w:b/>
          <w:i/>
          <w:sz w:val="24"/>
          <w:szCs w:val="24"/>
          <w:u w:val="single"/>
          <w:lang w:eastAsia="ru-RU"/>
        </w:rPr>
        <w:t>Количество часов-68 (2 занятия в неделю)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844"/>
        <w:gridCol w:w="1504"/>
      </w:tblGrid>
      <w:tr w:rsidR="00691CA3" w:rsidRPr="00691CA3" w:rsidTr="00691CA3">
        <w:trPr>
          <w:trHeight w:val="518"/>
        </w:trPr>
        <w:tc>
          <w:tcPr>
            <w:tcW w:w="463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4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04" w:type="dxa"/>
            <w:vAlign w:val="center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91CA3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1CA3" w:rsidRPr="00691CA3" w:rsidTr="00691CA3">
        <w:trPr>
          <w:trHeight w:val="70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Речь. Предложение. Слово.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91CA3" w:rsidRPr="00691CA3" w:rsidTr="00691CA3">
        <w:trPr>
          <w:trHeight w:val="98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Выделение признаков связного текста. </w:t>
            </w:r>
            <w:r w:rsidRPr="00691CA3">
              <w:rPr>
                <w:color w:val="000000"/>
                <w:sz w:val="24"/>
                <w:szCs w:val="24"/>
                <w:lang w:eastAsia="ru-RU"/>
              </w:rPr>
              <w:t>Тема текста.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69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before="53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Текст. Основная мысль текста.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4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Текст. Опорные слова.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4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Восстановление деформированного текста </w:t>
            </w: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>по серии картинок.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4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line="276" w:lineRule="auto"/>
              <w:ind w:right="10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Составление текста из отдельных предложений.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Определение темы, главной мысли текста.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9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2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Составление текста по данным вопросам. </w:t>
            </w:r>
            <w:r w:rsidRPr="00691CA3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Грамматическое оформление.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Анализ составленных текстов.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9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Тип текста. Текст-повествование. </w:t>
            </w: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Характерные признаки текста-повествования. </w:t>
            </w: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Схема построения повествовательного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9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Текст-описание. Характерные признаки текста-описания. </w:t>
            </w:r>
            <w:r w:rsidRPr="00691CA3">
              <w:rPr>
                <w:color w:val="000000"/>
                <w:spacing w:val="2"/>
                <w:sz w:val="24"/>
                <w:szCs w:val="24"/>
                <w:lang w:eastAsia="ru-RU"/>
              </w:rPr>
              <w:t>Схема построения описания.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19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Текст-рассуждение. Характерные признаки текста-рассуждения. </w:t>
            </w:r>
            <w:r w:rsidRPr="00691CA3">
              <w:rPr>
                <w:color w:val="000000"/>
                <w:spacing w:val="1"/>
                <w:sz w:val="24"/>
                <w:szCs w:val="24"/>
                <w:lang w:eastAsia="ru-RU"/>
              </w:rPr>
              <w:t>Схема построения рассуждения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30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>Составление плана текста с обозначенными частями.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35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Деление текста на части. </w:t>
            </w:r>
            <w:r w:rsidRPr="00691CA3">
              <w:rPr>
                <w:color w:val="000000"/>
                <w:spacing w:val="1"/>
                <w:sz w:val="24"/>
                <w:szCs w:val="24"/>
                <w:lang w:eastAsia="ru-RU"/>
              </w:rPr>
              <w:t>Работа над планом.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5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Последовательный пересказ текстов с опорой на вопросы. Составление </w:t>
            </w: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предложений (полных ответов на вопросы)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Последовательный пересказ текстов с ярко выраженной причинно-следственной связью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с опорой на предметные картинки и вопросы.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Последовательный пересказ текстов от первого (третьего) лица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по графическим (знаковым) схемам.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Пересказ текстов описательного характера с опорой на картинки, вопросы, графические схемы.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Последовательный пересказ текстов описательно-повествовательного характера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с использованием опорных предметных картинок, сюжетной картинки. Составление плана пересказа.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Последовательный пересказ </w:t>
            </w: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с опорой на серию картинок </w:t>
            </w: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и последовательность действий с использованием серии сюжетных картинок, опорных слов-действий.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Выборочный пересказ. </w:t>
            </w: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Составление плана пересказа.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Краткий пересказ. Составление плана пересказа.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Творческий пересказ по обозначенному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началу рассказа.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Творческий пересказ по обозначенному </w:t>
            </w: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концу рассказа. Составление плана рассказа.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Творческий пересказ по обозначенной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середине рассказа. Составление плана рассказа.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346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Устное сочинение. Составление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самостоятельных связных высказываний, </w:t>
            </w:r>
            <w:r w:rsidRPr="00691CA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рассказов повествовательного характера </w:t>
            </w: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по картинкам.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2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Устное сочинение.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Составление рассказа по вопросам.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2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Устное сочинение. Составление рассказа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по вопросам и картинке.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72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Устное сочинение. Составление рассказа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>по опорным словам и картинкам.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48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Устное сочинение. Составление рассказа по серии картинок, используя </w:t>
            </w:r>
            <w:proofErr w:type="gramStart"/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план-вопросы</w:t>
            </w:r>
            <w:proofErr w:type="gramEnd"/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08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tabs>
                <w:tab w:val="left" w:pos="5995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Устное сочинение. Составление сравнительного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рассказа описательного характера по предложенным предметам (картинкам) с использованием </w:t>
            </w: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графических (знаковых) схем, вопросов.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208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Устное сочинение.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Составление рассказа по сюжетной картинке, </w:t>
            </w:r>
            <w:r w:rsidRPr="00691CA3">
              <w:rPr>
                <w:color w:val="000000"/>
                <w:spacing w:val="-5"/>
                <w:sz w:val="24"/>
                <w:szCs w:val="24"/>
                <w:lang w:eastAsia="ru-RU"/>
              </w:rPr>
              <w:t>с использованием опорных слов.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68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Устное сочинение. Составление рассказа </w:t>
            </w:r>
            <w:r w:rsidRPr="00691CA3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по материалам текущих наблюдений с элементами </w:t>
            </w:r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описания, используя </w:t>
            </w:r>
            <w:proofErr w:type="gramStart"/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план-вопросы</w:t>
            </w:r>
            <w:proofErr w:type="gramEnd"/>
            <w:r w:rsidRPr="00691CA3">
              <w:rPr>
                <w:color w:val="000000"/>
                <w:spacing w:val="-2"/>
                <w:sz w:val="24"/>
                <w:szCs w:val="24"/>
                <w:lang w:eastAsia="ru-RU"/>
              </w:rPr>
              <w:t>, опорные слова.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91CA3" w:rsidRPr="00691CA3" w:rsidTr="00691CA3">
        <w:trPr>
          <w:trHeight w:val="168"/>
        </w:trPr>
        <w:tc>
          <w:tcPr>
            <w:tcW w:w="463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44" w:type="dxa"/>
          </w:tcPr>
          <w:p w:rsidR="00691CA3" w:rsidRPr="00691CA3" w:rsidRDefault="00691CA3" w:rsidP="00691CA3">
            <w:pPr>
              <w:widowControl/>
              <w:shd w:val="clear" w:color="auto" w:fill="FFFFFF"/>
              <w:autoSpaceDE/>
              <w:autoSpaceDN/>
              <w:spacing w:before="5" w:line="276" w:lineRule="auto"/>
              <w:rPr>
                <w:color w:val="000000"/>
                <w:spacing w:val="-3"/>
                <w:sz w:val="24"/>
                <w:szCs w:val="24"/>
                <w:lang w:eastAsia="ru-RU"/>
              </w:rPr>
            </w:pPr>
            <w:r w:rsidRPr="00691CA3">
              <w:rPr>
                <w:color w:val="000000"/>
                <w:spacing w:val="-3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504" w:type="dxa"/>
          </w:tcPr>
          <w:p w:rsidR="00691CA3" w:rsidRPr="00691CA3" w:rsidRDefault="00691CA3" w:rsidP="00691C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91CA3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691CA3" w:rsidRPr="00691CA3" w:rsidRDefault="00691CA3" w:rsidP="00691CA3">
      <w:pPr>
        <w:widowControl/>
        <w:autoSpaceDE/>
        <w:autoSpaceDN/>
        <w:rPr>
          <w:sz w:val="24"/>
          <w:szCs w:val="24"/>
          <w:lang w:eastAsia="ru-RU"/>
        </w:rPr>
      </w:pPr>
    </w:p>
    <w:p w:rsidR="00691CA3" w:rsidRDefault="00691CA3">
      <w:pPr>
        <w:spacing w:before="73"/>
        <w:ind w:left="251" w:right="298"/>
        <w:jc w:val="center"/>
        <w:rPr>
          <w:b/>
          <w:sz w:val="24"/>
        </w:rPr>
      </w:pPr>
    </w:p>
    <w:p w:rsidR="00D4149C" w:rsidRDefault="00D4149C">
      <w:pPr>
        <w:pStyle w:val="a3"/>
        <w:spacing w:before="8"/>
        <w:rPr>
          <w:b/>
          <w:sz w:val="16"/>
        </w:rPr>
      </w:pPr>
    </w:p>
    <w:p w:rsidR="00D4149C" w:rsidRDefault="001C0E31">
      <w:pPr>
        <w:spacing w:before="90"/>
        <w:ind w:left="250" w:right="301"/>
        <w:jc w:val="center"/>
        <w:rPr>
          <w:b/>
          <w:sz w:val="24"/>
        </w:rPr>
      </w:pPr>
      <w:r>
        <w:rPr>
          <w:b/>
          <w:sz w:val="24"/>
        </w:rPr>
        <w:t>ЛИТЕРАТУРА:</w:t>
      </w:r>
    </w:p>
    <w:p w:rsidR="00D4149C" w:rsidRDefault="00D4149C">
      <w:pPr>
        <w:pStyle w:val="a3"/>
        <w:spacing w:before="5"/>
        <w:rPr>
          <w:b/>
          <w:sz w:val="20"/>
        </w:rPr>
      </w:pPr>
    </w:p>
    <w:p w:rsidR="00D4149C" w:rsidRDefault="001C0E31">
      <w:pPr>
        <w:pStyle w:val="a5"/>
        <w:numPr>
          <w:ilvl w:val="0"/>
          <w:numId w:val="1"/>
        </w:numPr>
        <w:tabs>
          <w:tab w:val="left" w:pos="582"/>
        </w:tabs>
        <w:spacing w:before="1" w:line="278" w:lineRule="auto"/>
        <w:ind w:left="581" w:right="403"/>
        <w:rPr>
          <w:sz w:val="24"/>
        </w:rPr>
      </w:pPr>
      <w:r>
        <w:rPr>
          <w:sz w:val="24"/>
        </w:rPr>
        <w:t>Елецкая О.В., Горбачевская Н.Ю. Организация логопедической работы в школе.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2005..</w:t>
      </w:r>
    </w:p>
    <w:p w:rsidR="00D4149C" w:rsidRDefault="001C0E31">
      <w:pPr>
        <w:pStyle w:val="a5"/>
        <w:numPr>
          <w:ilvl w:val="0"/>
          <w:numId w:val="1"/>
        </w:numPr>
        <w:tabs>
          <w:tab w:val="left" w:pos="582"/>
        </w:tabs>
        <w:spacing w:line="276" w:lineRule="auto"/>
        <w:ind w:left="581" w:right="915"/>
        <w:rPr>
          <w:sz w:val="24"/>
        </w:rPr>
      </w:pPr>
      <w:proofErr w:type="spellStart"/>
      <w:r>
        <w:rPr>
          <w:sz w:val="24"/>
        </w:rPr>
        <w:t>Ефименкова</w:t>
      </w:r>
      <w:proofErr w:type="spellEnd"/>
      <w:r>
        <w:rPr>
          <w:sz w:val="24"/>
        </w:rPr>
        <w:t xml:space="preserve"> Л.Н., </w:t>
      </w:r>
      <w:proofErr w:type="spellStart"/>
      <w:r>
        <w:rPr>
          <w:sz w:val="24"/>
        </w:rPr>
        <w:t>Мисаренко</w:t>
      </w:r>
      <w:proofErr w:type="spellEnd"/>
      <w:r>
        <w:rPr>
          <w:sz w:val="24"/>
        </w:rPr>
        <w:t xml:space="preserve"> Г.Г. Организация и методы коррекционной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школьном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логопункте</w:t>
      </w:r>
      <w:proofErr w:type="spellEnd"/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Просвещение, 1991.</w:t>
      </w:r>
    </w:p>
    <w:p w:rsidR="00D4149C" w:rsidRDefault="001C0E31">
      <w:pPr>
        <w:pStyle w:val="a5"/>
        <w:numPr>
          <w:ilvl w:val="0"/>
          <w:numId w:val="1"/>
        </w:numPr>
        <w:tabs>
          <w:tab w:val="left" w:pos="582"/>
        </w:tabs>
        <w:spacing w:line="278" w:lineRule="auto"/>
        <w:ind w:left="581" w:right="465"/>
        <w:rPr>
          <w:sz w:val="24"/>
        </w:rPr>
      </w:pPr>
      <w:r>
        <w:rPr>
          <w:sz w:val="24"/>
        </w:rPr>
        <w:t>Коррекция нарушений письменной речи: Учебно-методическое пособие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Н.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Яковлевой. — 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СПбАППО,2004.</w:t>
      </w:r>
    </w:p>
    <w:p w:rsidR="00D4149C" w:rsidRDefault="001C0E31">
      <w:pPr>
        <w:pStyle w:val="a5"/>
        <w:numPr>
          <w:ilvl w:val="0"/>
          <w:numId w:val="1"/>
        </w:numPr>
        <w:tabs>
          <w:tab w:val="left" w:pos="582"/>
        </w:tabs>
        <w:spacing w:line="272" w:lineRule="exact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VII</w:t>
      </w:r>
      <w:r>
        <w:rPr>
          <w:spacing w:val="-8"/>
          <w:sz w:val="24"/>
        </w:rPr>
        <w:t xml:space="preserve"> </w:t>
      </w:r>
      <w:r>
        <w:rPr>
          <w:sz w:val="24"/>
        </w:rPr>
        <w:t>вида.</w:t>
      </w:r>
    </w:p>
    <w:p w:rsidR="00D4149C" w:rsidRDefault="001C0E31">
      <w:pPr>
        <w:pStyle w:val="a5"/>
        <w:numPr>
          <w:ilvl w:val="0"/>
          <w:numId w:val="1"/>
        </w:numPr>
        <w:tabs>
          <w:tab w:val="left" w:pos="582"/>
        </w:tabs>
        <w:spacing w:before="35" w:line="276" w:lineRule="auto"/>
        <w:ind w:left="581" w:right="1324"/>
        <w:rPr>
          <w:sz w:val="24"/>
        </w:rPr>
      </w:pPr>
      <w:proofErr w:type="spellStart"/>
      <w:r>
        <w:rPr>
          <w:sz w:val="24"/>
        </w:rPr>
        <w:t>Фотекова</w:t>
      </w:r>
      <w:proofErr w:type="spellEnd"/>
      <w:r>
        <w:rPr>
          <w:sz w:val="24"/>
        </w:rPr>
        <w:t xml:space="preserve"> Т.А., </w:t>
      </w:r>
      <w:proofErr w:type="spellStart"/>
      <w:r>
        <w:rPr>
          <w:sz w:val="24"/>
        </w:rPr>
        <w:t>Ахутина</w:t>
      </w:r>
      <w:proofErr w:type="spellEnd"/>
      <w:r>
        <w:rPr>
          <w:sz w:val="24"/>
        </w:rPr>
        <w:t xml:space="preserve"> Т.В. Диагностика речевых нарушений школьников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нейропсихологических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D4149C" w:rsidRDefault="00D4149C">
      <w:pPr>
        <w:spacing w:line="276" w:lineRule="auto"/>
        <w:rPr>
          <w:sz w:val="24"/>
        </w:rPr>
        <w:sectPr w:rsidR="00D4149C">
          <w:pgSz w:w="11910" w:h="16840"/>
          <w:pgMar w:top="1120" w:right="580" w:bottom="280" w:left="1480" w:header="720" w:footer="720" w:gutter="0"/>
          <w:cols w:space="720"/>
        </w:sectPr>
      </w:pPr>
    </w:p>
    <w:p w:rsidR="00D4149C" w:rsidRDefault="0093466F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inline distT="0" distB="0" distL="0" distR="0" wp14:anchorId="4AB3A183" wp14:editId="6847FD39">
            <wp:extent cx="6254750" cy="8834479"/>
            <wp:effectExtent l="0" t="0" r="0" b="5080"/>
            <wp:docPr id="2" name="Рисунок 2" descr="C:\Users\67\Desktop\сканы физа\юн чемп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7\Desktop\сканы физа\юн чемп 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83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49C">
      <w:pgSz w:w="11910" w:h="16840"/>
      <w:pgMar w:top="158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E6516"/>
    <w:lvl w:ilvl="0">
      <w:numFmt w:val="decimal"/>
      <w:lvlText w:val="*"/>
      <w:lvlJc w:val="left"/>
    </w:lvl>
  </w:abstractNum>
  <w:abstractNum w:abstractNumId="1">
    <w:nsid w:val="03D24882"/>
    <w:multiLevelType w:val="hybridMultilevel"/>
    <w:tmpl w:val="A812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299A"/>
    <w:multiLevelType w:val="hybridMultilevel"/>
    <w:tmpl w:val="50DA2940"/>
    <w:lvl w:ilvl="0" w:tplc="EDB257C6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48146">
      <w:numFmt w:val="bullet"/>
      <w:lvlText w:val="•"/>
      <w:lvlJc w:val="left"/>
      <w:pPr>
        <w:ind w:left="1182" w:hanging="185"/>
      </w:pPr>
      <w:rPr>
        <w:rFonts w:hint="default"/>
        <w:lang w:val="ru-RU" w:eastAsia="en-US" w:bidi="ar-SA"/>
      </w:rPr>
    </w:lvl>
    <w:lvl w:ilvl="2" w:tplc="B7549AD2">
      <w:numFmt w:val="bullet"/>
      <w:lvlText w:val="•"/>
      <w:lvlJc w:val="left"/>
      <w:pPr>
        <w:ind w:left="2145" w:hanging="185"/>
      </w:pPr>
      <w:rPr>
        <w:rFonts w:hint="default"/>
        <w:lang w:val="ru-RU" w:eastAsia="en-US" w:bidi="ar-SA"/>
      </w:rPr>
    </w:lvl>
    <w:lvl w:ilvl="3" w:tplc="E924A028">
      <w:numFmt w:val="bullet"/>
      <w:lvlText w:val="•"/>
      <w:lvlJc w:val="left"/>
      <w:pPr>
        <w:ind w:left="3107" w:hanging="185"/>
      </w:pPr>
      <w:rPr>
        <w:rFonts w:hint="default"/>
        <w:lang w:val="ru-RU" w:eastAsia="en-US" w:bidi="ar-SA"/>
      </w:rPr>
    </w:lvl>
    <w:lvl w:ilvl="4" w:tplc="B366F97E">
      <w:numFmt w:val="bullet"/>
      <w:lvlText w:val="•"/>
      <w:lvlJc w:val="left"/>
      <w:pPr>
        <w:ind w:left="4070" w:hanging="185"/>
      </w:pPr>
      <w:rPr>
        <w:rFonts w:hint="default"/>
        <w:lang w:val="ru-RU" w:eastAsia="en-US" w:bidi="ar-SA"/>
      </w:rPr>
    </w:lvl>
    <w:lvl w:ilvl="5" w:tplc="0EEA7F24">
      <w:numFmt w:val="bullet"/>
      <w:lvlText w:val="•"/>
      <w:lvlJc w:val="left"/>
      <w:pPr>
        <w:ind w:left="5033" w:hanging="185"/>
      </w:pPr>
      <w:rPr>
        <w:rFonts w:hint="default"/>
        <w:lang w:val="ru-RU" w:eastAsia="en-US" w:bidi="ar-SA"/>
      </w:rPr>
    </w:lvl>
    <w:lvl w:ilvl="6" w:tplc="2A00C4F2">
      <w:numFmt w:val="bullet"/>
      <w:lvlText w:val="•"/>
      <w:lvlJc w:val="left"/>
      <w:pPr>
        <w:ind w:left="5995" w:hanging="185"/>
      </w:pPr>
      <w:rPr>
        <w:rFonts w:hint="default"/>
        <w:lang w:val="ru-RU" w:eastAsia="en-US" w:bidi="ar-SA"/>
      </w:rPr>
    </w:lvl>
    <w:lvl w:ilvl="7" w:tplc="1194B5EE">
      <w:numFmt w:val="bullet"/>
      <w:lvlText w:val="•"/>
      <w:lvlJc w:val="left"/>
      <w:pPr>
        <w:ind w:left="6958" w:hanging="185"/>
      </w:pPr>
      <w:rPr>
        <w:rFonts w:hint="default"/>
        <w:lang w:val="ru-RU" w:eastAsia="en-US" w:bidi="ar-SA"/>
      </w:rPr>
    </w:lvl>
    <w:lvl w:ilvl="8" w:tplc="06CE8CDA">
      <w:numFmt w:val="bullet"/>
      <w:lvlText w:val="•"/>
      <w:lvlJc w:val="left"/>
      <w:pPr>
        <w:ind w:left="7921" w:hanging="185"/>
      </w:pPr>
      <w:rPr>
        <w:rFonts w:hint="default"/>
        <w:lang w:val="ru-RU" w:eastAsia="en-US" w:bidi="ar-SA"/>
      </w:rPr>
    </w:lvl>
  </w:abstractNum>
  <w:abstractNum w:abstractNumId="3">
    <w:nsid w:val="25DD575D"/>
    <w:multiLevelType w:val="multilevel"/>
    <w:tmpl w:val="813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763D5"/>
    <w:multiLevelType w:val="hybridMultilevel"/>
    <w:tmpl w:val="8330654A"/>
    <w:lvl w:ilvl="0" w:tplc="4A24C6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A36692"/>
    <w:multiLevelType w:val="hybridMultilevel"/>
    <w:tmpl w:val="55424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850D89"/>
    <w:multiLevelType w:val="singleLevel"/>
    <w:tmpl w:val="6AC0AC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8D32B0A"/>
    <w:multiLevelType w:val="hybridMultilevel"/>
    <w:tmpl w:val="8DD4A444"/>
    <w:lvl w:ilvl="0" w:tplc="B35A28D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935F0"/>
    <w:multiLevelType w:val="hybridMultilevel"/>
    <w:tmpl w:val="A50C6200"/>
    <w:lvl w:ilvl="0" w:tplc="04190001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9">
    <w:nsid w:val="432075C4"/>
    <w:multiLevelType w:val="hybridMultilevel"/>
    <w:tmpl w:val="7E1A2DF0"/>
    <w:lvl w:ilvl="0" w:tplc="DE24A912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CF416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7CC06278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321484F4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189EC0E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762201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CC52F79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E56CF578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BCF0CA7A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10">
    <w:nsid w:val="53E70E49"/>
    <w:multiLevelType w:val="hybridMultilevel"/>
    <w:tmpl w:val="6B46C8E2"/>
    <w:lvl w:ilvl="0" w:tplc="4A24C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52159"/>
    <w:multiLevelType w:val="hybridMultilevel"/>
    <w:tmpl w:val="0024B4F0"/>
    <w:lvl w:ilvl="0" w:tplc="B35A28DE">
      <w:start w:val="1"/>
      <w:numFmt w:val="bullet"/>
      <w:lvlText w:val=""/>
      <w:lvlJc w:val="left"/>
      <w:pPr>
        <w:tabs>
          <w:tab w:val="num" w:pos="1446"/>
        </w:tabs>
        <w:ind w:left="1446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E19312C"/>
    <w:multiLevelType w:val="hybridMultilevel"/>
    <w:tmpl w:val="2E1AF2B0"/>
    <w:lvl w:ilvl="0" w:tplc="4A24C6D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57B48"/>
    <w:multiLevelType w:val="hybridMultilevel"/>
    <w:tmpl w:val="01DA6B8A"/>
    <w:lvl w:ilvl="0" w:tplc="4A24C6D8">
      <w:start w:val="1"/>
      <w:numFmt w:val="bullet"/>
      <w:lvlText w:val=""/>
      <w:lvlJc w:val="left"/>
      <w:pPr>
        <w:tabs>
          <w:tab w:val="num" w:pos="1695"/>
        </w:tabs>
        <w:ind w:left="1695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4">
    <w:nsid w:val="754D52A6"/>
    <w:multiLevelType w:val="hybridMultilevel"/>
    <w:tmpl w:val="BF862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8"/>
          <w:szCs w:val="28"/>
        </w:rPr>
      </w:lvl>
    </w:lvlOverride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149C"/>
    <w:rsid w:val="000165B6"/>
    <w:rsid w:val="001C0E31"/>
    <w:rsid w:val="002F1563"/>
    <w:rsid w:val="003302F6"/>
    <w:rsid w:val="00691CA3"/>
    <w:rsid w:val="0093466F"/>
    <w:rsid w:val="009F307B"/>
    <w:rsid w:val="00A322BC"/>
    <w:rsid w:val="00B458FE"/>
    <w:rsid w:val="00D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1" w:right="2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numbering" w:customStyle="1" w:styleId="1">
    <w:name w:val="Нет списка1"/>
    <w:next w:val="a2"/>
    <w:semiHidden/>
    <w:rsid w:val="00691CA3"/>
  </w:style>
  <w:style w:type="character" w:customStyle="1" w:styleId="ff3">
    <w:name w:val="ff3"/>
    <w:rsid w:val="00691CA3"/>
  </w:style>
  <w:style w:type="character" w:customStyle="1" w:styleId="ff4">
    <w:name w:val="ff4"/>
    <w:rsid w:val="00691CA3"/>
  </w:style>
  <w:style w:type="character" w:customStyle="1" w:styleId="ff1">
    <w:name w:val="ff1"/>
    <w:rsid w:val="00691CA3"/>
  </w:style>
  <w:style w:type="paragraph" w:styleId="a6">
    <w:name w:val="Normal (Web)"/>
    <w:basedOn w:val="a"/>
    <w:uiPriority w:val="99"/>
    <w:rsid w:val="00691C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CA3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91C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1" w:right="2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numbering" w:customStyle="1" w:styleId="1">
    <w:name w:val="Нет списка1"/>
    <w:next w:val="a2"/>
    <w:semiHidden/>
    <w:rsid w:val="00691CA3"/>
  </w:style>
  <w:style w:type="character" w:customStyle="1" w:styleId="ff3">
    <w:name w:val="ff3"/>
    <w:rsid w:val="00691CA3"/>
  </w:style>
  <w:style w:type="character" w:customStyle="1" w:styleId="ff4">
    <w:name w:val="ff4"/>
    <w:rsid w:val="00691CA3"/>
  </w:style>
  <w:style w:type="character" w:customStyle="1" w:styleId="ff1">
    <w:name w:val="ff1"/>
    <w:rsid w:val="00691CA3"/>
  </w:style>
  <w:style w:type="paragraph" w:styleId="a6">
    <w:name w:val="Normal (Web)"/>
    <w:basedOn w:val="a"/>
    <w:uiPriority w:val="99"/>
    <w:rsid w:val="00691C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CA3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91C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CC52-BB31-4F34-909C-DBBE19E8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school</cp:lastModifiedBy>
  <cp:revision>9</cp:revision>
  <dcterms:created xsi:type="dcterms:W3CDTF">2023-09-18T09:08:00Z</dcterms:created>
  <dcterms:modified xsi:type="dcterms:W3CDTF">2023-10-25T03:58:00Z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